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附件一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英语</w:t>
      </w:r>
      <w:r>
        <w:rPr>
          <w:rFonts w:hint="eastAsia"/>
          <w:b/>
          <w:bCs/>
          <w:sz w:val="30"/>
          <w:szCs w:val="30"/>
          <w:lang w:val="en-US" w:eastAsia="zh-CN"/>
        </w:rPr>
        <w:t>B级</w:t>
      </w:r>
      <w:r>
        <w:rPr>
          <w:rFonts w:hint="eastAsia"/>
          <w:b/>
          <w:bCs/>
          <w:sz w:val="30"/>
          <w:szCs w:val="30"/>
        </w:rPr>
        <w:t>报名操作流程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第一步：登陆</w:t>
      </w:r>
      <w:r>
        <w:rPr>
          <w:rFonts w:hint="eastAsia"/>
          <w:highlight w:val="yellow"/>
          <w:lang w:eastAsia="zh-CN"/>
        </w:rPr>
        <w:t>广东碧桂园职业学院综合教务管理系统</w:t>
      </w:r>
      <w:r>
        <w:rPr>
          <w:rFonts w:hint="eastAsia"/>
          <w:highlight w:val="yellow"/>
        </w:rPr>
        <w:t>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150" cy="5105400"/>
            <wp:effectExtent l="0" t="0" r="0" b="0"/>
            <wp:docPr id="1" name="图片 1" descr="17de4af7310e504f1a581433ab69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de4af7310e504f1a581433ab69e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第二步：进入“</w:t>
      </w:r>
      <w:r>
        <w:rPr>
          <w:rFonts w:hint="eastAsia"/>
          <w:highlight w:val="yellow"/>
          <w:lang w:eastAsia="zh-CN"/>
        </w:rPr>
        <w:t>等级考试报名</w:t>
      </w:r>
      <w:r>
        <w:rPr>
          <w:rFonts w:hint="eastAsia"/>
          <w:highlight w:val="yellow"/>
        </w:rPr>
        <w:t>”。</w:t>
      </w:r>
    </w:p>
    <w:p>
      <w:pPr>
        <w:jc w:val="left"/>
        <w:rPr>
          <w:rFonts w:hint="eastAsia"/>
          <w:highlight w:val="yellow"/>
        </w:rPr>
      </w:pPr>
    </w:p>
    <w:p>
      <w:pPr>
        <w:jc w:val="center"/>
        <w:rPr>
          <w:rFonts w:hint="eastAsia" w:eastAsiaTheme="minorEastAsia"/>
          <w:highlight w:val="yellow"/>
          <w:lang w:eastAsia="zh-CN"/>
        </w:rPr>
      </w:pPr>
      <w:r>
        <w:rPr>
          <w:rFonts w:hint="eastAsia" w:eastAsiaTheme="minorEastAsia"/>
          <w:highlight w:val="yellow"/>
          <w:lang w:eastAsia="zh-CN"/>
        </w:rPr>
        <w:drawing>
          <wp:inline distT="0" distB="0" distL="114300" distR="114300">
            <wp:extent cx="4267200" cy="5057775"/>
            <wp:effectExtent l="0" t="0" r="0" b="9525"/>
            <wp:docPr id="2" name="图片 2" descr="269e6415dec3003459a414551837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9e6415dec3003459a4145518379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第三步：</w:t>
      </w:r>
      <w:r>
        <w:rPr>
          <w:rFonts w:hint="eastAsia"/>
          <w:highlight w:val="yellow"/>
          <w:lang w:eastAsia="zh-CN"/>
        </w:rPr>
        <w:t>确认考试科目</w:t>
      </w:r>
      <w:r>
        <w:rPr>
          <w:rFonts w:hint="eastAsia"/>
          <w:highlight w:val="yellow"/>
        </w:rPr>
        <w:t>、</w:t>
      </w:r>
      <w:r>
        <w:rPr>
          <w:rFonts w:hint="eastAsia"/>
          <w:highlight w:val="yellow"/>
          <w:lang w:eastAsia="zh-CN"/>
        </w:rPr>
        <w:t>点击“报名”</w:t>
      </w:r>
      <w:r>
        <w:rPr>
          <w:rFonts w:hint="eastAsia"/>
          <w:highlight w:val="yellow"/>
        </w:rPr>
        <w:t>。</w:t>
      </w: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 w:eastAsiaTheme="minorEastAsia"/>
          <w:highlight w:val="yellow"/>
          <w:lang w:eastAsia="zh-CN"/>
        </w:rPr>
      </w:pPr>
      <w:r>
        <w:rPr>
          <w:rFonts w:hint="eastAsia" w:eastAsiaTheme="minorEastAsia"/>
          <w:highlight w:val="yellow"/>
          <w:lang w:eastAsia="zh-CN"/>
        </w:rPr>
        <w:drawing>
          <wp:inline distT="0" distB="0" distL="114300" distR="114300">
            <wp:extent cx="4276725" cy="5000625"/>
            <wp:effectExtent l="0" t="0" r="9525" b="9525"/>
            <wp:docPr id="3" name="图片 3" descr="885d3595d042793a853e435750a4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5d3595d042793a853e435750a48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</w:rPr>
        <w:t>第</w:t>
      </w:r>
      <w:r>
        <w:rPr>
          <w:rFonts w:hint="eastAsia"/>
          <w:highlight w:val="yellow"/>
          <w:lang w:eastAsia="zh-CN"/>
        </w:rPr>
        <w:t>四</w:t>
      </w:r>
      <w:r>
        <w:rPr>
          <w:rFonts w:hint="eastAsia"/>
          <w:highlight w:val="yellow"/>
        </w:rPr>
        <w:t>步：</w:t>
      </w:r>
      <w:r>
        <w:rPr>
          <w:rFonts w:hint="eastAsia"/>
          <w:highlight w:val="yellow"/>
          <w:lang w:eastAsia="zh-CN"/>
        </w:rPr>
        <w:t>确认个人信息（姓名、学号、照片）；填写证件类型和证件号，点击“提交”。</w:t>
      </w:r>
    </w:p>
    <w:p>
      <w:pPr>
        <w:jc w:val="left"/>
        <w:rPr>
          <w:rFonts w:hint="eastAsia"/>
          <w:highlight w:val="yellow"/>
          <w:lang w:eastAsia="zh-CN"/>
        </w:rPr>
      </w:pPr>
    </w:p>
    <w:p>
      <w:pPr>
        <w:jc w:val="left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drawing>
          <wp:inline distT="0" distB="0" distL="114300" distR="114300">
            <wp:extent cx="4229100" cy="5143500"/>
            <wp:effectExtent l="0" t="0" r="0" b="0"/>
            <wp:docPr id="4" name="图片 4" descr="125d05e8e595f4029a56a5490410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5d05e8e595f4029a56a5490410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center"/>
        <w:rPr>
          <w:highlight w:val="yellow"/>
        </w:rPr>
      </w:pPr>
    </w:p>
    <w:p>
      <w:pPr>
        <w:jc w:val="left"/>
        <w:rPr>
          <w:highlight w:val="yellow"/>
        </w:rPr>
      </w:pPr>
    </w:p>
    <w:p>
      <w:pPr>
        <w:jc w:val="left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</w:rPr>
        <w:t>第五步：</w:t>
      </w:r>
      <w:r>
        <w:rPr>
          <w:rFonts w:hint="eastAsia"/>
          <w:highlight w:val="yellow"/>
          <w:lang w:eastAsia="zh-CN"/>
        </w:rPr>
        <w:t>弹出对话框，显示“报名成功”；“关闭”对话框。</w:t>
      </w:r>
    </w:p>
    <w:p>
      <w:pPr>
        <w:jc w:val="left"/>
        <w:rPr>
          <w:rFonts w:hint="eastAsia"/>
          <w:highlight w:val="yellow"/>
          <w:lang w:eastAsia="zh-CN"/>
        </w:rPr>
      </w:pPr>
    </w:p>
    <w:p>
      <w:pPr>
        <w:jc w:val="center"/>
        <w:rPr>
          <w:rFonts w:hint="eastAsia" w:eastAsiaTheme="minorEastAsia"/>
          <w:highlight w:val="yellow"/>
          <w:lang w:eastAsia="zh-CN"/>
        </w:rPr>
      </w:pPr>
      <w:r>
        <w:rPr>
          <w:rFonts w:hint="eastAsia" w:eastAsiaTheme="minorEastAsia"/>
          <w:highlight w:val="yellow"/>
          <w:lang w:eastAsia="zh-CN"/>
        </w:rPr>
        <w:drawing>
          <wp:inline distT="0" distB="0" distL="114300" distR="114300">
            <wp:extent cx="3905250" cy="5105400"/>
            <wp:effectExtent l="0" t="0" r="0" b="0"/>
            <wp:docPr id="5" name="图片 5" descr="5ec874ca6b06fcea09889d23c6bb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c874ca6b06fcea09889d23c6bb0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/>
          <w:highlight w:val="yellow"/>
        </w:rPr>
      </w:pPr>
    </w:p>
    <w:p>
      <w:pPr>
        <w:jc w:val="left"/>
        <w:rPr>
          <w:rFonts w:hint="eastAsia" w:eastAsiaTheme="minorEastAsia"/>
          <w:highlight w:val="yellow"/>
          <w:lang w:eastAsia="zh-CN"/>
        </w:rPr>
      </w:pPr>
      <w:r>
        <w:rPr>
          <w:rFonts w:hint="eastAsia"/>
          <w:highlight w:val="yellow"/>
        </w:rPr>
        <w:t>第六步：</w:t>
      </w:r>
      <w:r>
        <w:rPr>
          <w:rFonts w:hint="eastAsia"/>
          <w:highlight w:val="yellow"/>
          <w:lang w:eastAsia="zh-CN"/>
        </w:rPr>
        <w:t>在“已报名”中，可查看到</w:t>
      </w:r>
      <w:r>
        <w:rPr>
          <w:highlight w:val="yellow"/>
        </w:rPr>
        <w:t>报名</w:t>
      </w:r>
      <w:r>
        <w:rPr>
          <w:rFonts w:hint="eastAsia"/>
          <w:highlight w:val="yellow"/>
          <w:lang w:eastAsia="zh-CN"/>
        </w:rPr>
        <w:t>信息</w:t>
      </w:r>
      <w:r>
        <w:rPr>
          <w:highlight w:val="yellow"/>
        </w:rPr>
        <w:t>。</w:t>
      </w:r>
      <w:r>
        <w:rPr>
          <w:rFonts w:hint="eastAsia"/>
          <w:highlight w:val="yellow"/>
          <w:lang w:eastAsia="zh-CN"/>
        </w:rPr>
        <w:t>报名完成！</w:t>
      </w:r>
      <w:bookmarkStart w:id="0" w:name="_GoBack"/>
      <w:bookmarkEnd w:id="0"/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2900" cy="5067300"/>
            <wp:effectExtent l="0" t="0" r="0" b="0"/>
            <wp:docPr id="6" name="图片 6" descr="1ab507c8ec27988f7e843cf32fb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b507c8ec27988f7e843cf32fb2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jdmZjM1ZmI5NThjM2NmYmE3NGViZGM1OWQxMDQifQ=="/>
  </w:docVars>
  <w:rsids>
    <w:rsidRoot w:val="00000000"/>
    <w:rsid w:val="048B0088"/>
    <w:rsid w:val="05B60A3D"/>
    <w:rsid w:val="071579E5"/>
    <w:rsid w:val="086A076F"/>
    <w:rsid w:val="09B63701"/>
    <w:rsid w:val="0A222B45"/>
    <w:rsid w:val="0C9910B8"/>
    <w:rsid w:val="0D94706F"/>
    <w:rsid w:val="1441006B"/>
    <w:rsid w:val="15055EA5"/>
    <w:rsid w:val="18261A08"/>
    <w:rsid w:val="19C43B38"/>
    <w:rsid w:val="1BE334DF"/>
    <w:rsid w:val="1E5D0198"/>
    <w:rsid w:val="2C404C9E"/>
    <w:rsid w:val="2D2C088A"/>
    <w:rsid w:val="2E1B3283"/>
    <w:rsid w:val="3725794B"/>
    <w:rsid w:val="37E80BA5"/>
    <w:rsid w:val="38333D70"/>
    <w:rsid w:val="391560C2"/>
    <w:rsid w:val="3A8D72B7"/>
    <w:rsid w:val="3D842AB7"/>
    <w:rsid w:val="3DC51490"/>
    <w:rsid w:val="3DC96E37"/>
    <w:rsid w:val="40B3559D"/>
    <w:rsid w:val="43240181"/>
    <w:rsid w:val="4DEA1CB1"/>
    <w:rsid w:val="5447369C"/>
    <w:rsid w:val="544C4768"/>
    <w:rsid w:val="554D7917"/>
    <w:rsid w:val="58931AE5"/>
    <w:rsid w:val="5BCF0A61"/>
    <w:rsid w:val="60397415"/>
    <w:rsid w:val="636D7401"/>
    <w:rsid w:val="67DE774C"/>
    <w:rsid w:val="748841B8"/>
    <w:rsid w:val="79C53B4B"/>
    <w:rsid w:val="7EA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234</Characters>
  <Lines>0</Lines>
  <Paragraphs>0</Paragraphs>
  <TotalTime>6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Boyu</dc:creator>
  <cp:lastModifiedBy>WPS_1559619196</cp:lastModifiedBy>
  <dcterms:modified xsi:type="dcterms:W3CDTF">2022-09-29T09:59:19Z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5C88191D1C584D6B8739D3912E38C8C1</vt:lpwstr>
  </property>
</Properties>
</file>